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9F" w:rsidRDefault="0036399F" w:rsidP="0036399F">
      <w:pPr>
        <w:pStyle w:val="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210" w:afterAutospacing="0" w:line="21" w:lineRule="atLeast"/>
        <w:jc w:val="center"/>
        <w:rPr>
          <w:rFonts w:ascii="微软雅黑" w:eastAsia="微软雅黑" w:hAnsi="微软雅黑" w:hint="default"/>
          <w:spacing w:val="8"/>
          <w:sz w:val="33"/>
          <w:szCs w:val="33"/>
          <w:shd w:val="clear" w:color="auto" w:fill="FFFFFF"/>
        </w:rPr>
      </w:pPr>
      <w:r>
        <w:rPr>
          <w:rFonts w:ascii="微软雅黑" w:eastAsia="微软雅黑" w:hAnsi="微软雅黑"/>
          <w:spacing w:val="8"/>
          <w:sz w:val="33"/>
          <w:szCs w:val="33"/>
          <w:shd w:val="clear" w:color="auto" w:fill="FFFFFF"/>
        </w:rPr>
        <w:t>2023年度商务英语专业建设</w:t>
      </w:r>
      <w:r w:rsidR="00F114F7">
        <w:rPr>
          <w:rFonts w:ascii="微软雅黑" w:eastAsia="微软雅黑" w:hAnsi="微软雅黑"/>
          <w:spacing w:val="8"/>
          <w:sz w:val="33"/>
          <w:szCs w:val="33"/>
          <w:shd w:val="clear" w:color="auto" w:fill="FFFFFF"/>
        </w:rPr>
        <w:t>指导</w:t>
      </w:r>
      <w:r>
        <w:rPr>
          <w:rFonts w:ascii="微软雅黑" w:eastAsia="微软雅黑" w:hAnsi="微软雅黑"/>
          <w:spacing w:val="8"/>
          <w:sz w:val="33"/>
          <w:szCs w:val="33"/>
          <w:shd w:val="clear" w:color="auto" w:fill="FFFFFF"/>
        </w:rPr>
        <w:t>委员会</w:t>
      </w:r>
      <w:r w:rsidR="007355C2">
        <w:rPr>
          <w:rFonts w:ascii="微软雅黑" w:eastAsia="微软雅黑" w:hAnsi="微软雅黑"/>
          <w:spacing w:val="8"/>
          <w:sz w:val="33"/>
          <w:szCs w:val="33"/>
          <w:shd w:val="clear" w:color="auto" w:fill="FFFFFF"/>
        </w:rPr>
        <w:t>会议</w:t>
      </w:r>
      <w:r>
        <w:rPr>
          <w:rFonts w:ascii="微软雅黑" w:eastAsia="微软雅黑" w:hAnsi="微软雅黑"/>
          <w:spacing w:val="8"/>
          <w:sz w:val="33"/>
          <w:szCs w:val="33"/>
          <w:shd w:val="clear" w:color="auto" w:fill="FFFFFF"/>
        </w:rPr>
        <w:t>顺利召开</w:t>
      </w:r>
    </w:p>
    <w:p w:rsidR="0036399F" w:rsidRDefault="0036399F" w:rsidP="0036399F">
      <w:pPr>
        <w:rPr>
          <w:rFonts w:ascii="宋体" w:hAnsi="宋体"/>
          <w:color w:val="333333"/>
          <w:spacing w:val="23"/>
          <w:szCs w:val="21"/>
          <w:shd w:val="clear" w:color="auto" w:fill="FFFFFF"/>
        </w:rPr>
      </w:pPr>
    </w:p>
    <w:p w:rsidR="0036399F" w:rsidRDefault="0036399F" w:rsidP="0036399F">
      <w:pPr>
        <w:ind w:firstLineChars="200" w:firstLine="512"/>
        <w:rPr>
          <w:rFonts w:ascii="宋体" w:hAnsi="宋体"/>
          <w:color w:val="3E3E3E"/>
          <w:spacing w:val="23"/>
          <w:kern w:val="0"/>
          <w:szCs w:val="21"/>
          <w:shd w:val="clear" w:color="auto" w:fill="FFFFFF"/>
        </w:rPr>
      </w:pPr>
      <w:r>
        <w:rPr>
          <w:rFonts w:ascii="宋体" w:hAnsi="宋体" w:hint="eastAsia"/>
          <w:color w:val="3E3E3E"/>
          <w:spacing w:val="23"/>
          <w:kern w:val="0"/>
          <w:szCs w:val="21"/>
          <w:shd w:val="clear" w:color="auto" w:fill="FFFFFF"/>
        </w:rPr>
        <w:t>2023年5月9日下午3：00，教育与应用外语学院商务英语专业于幼教楼405会议室召开了2023年度专业建设</w:t>
      </w:r>
      <w:r w:rsidR="00F114F7">
        <w:rPr>
          <w:rFonts w:ascii="宋体" w:hAnsi="宋体" w:hint="eastAsia"/>
          <w:color w:val="3E3E3E"/>
          <w:spacing w:val="23"/>
          <w:kern w:val="0"/>
          <w:szCs w:val="21"/>
          <w:shd w:val="clear" w:color="auto" w:fill="FFFFFF"/>
        </w:rPr>
        <w:t>指导</w:t>
      </w:r>
      <w:r>
        <w:rPr>
          <w:rFonts w:ascii="宋体" w:hAnsi="宋体" w:hint="eastAsia"/>
          <w:color w:val="3E3E3E"/>
          <w:spacing w:val="23"/>
          <w:kern w:val="0"/>
          <w:szCs w:val="21"/>
          <w:shd w:val="clear" w:color="auto" w:fill="FFFFFF"/>
        </w:rPr>
        <w:t>委员会</w:t>
      </w:r>
      <w:r w:rsidR="007355C2">
        <w:rPr>
          <w:rFonts w:ascii="宋体" w:hAnsi="宋体" w:hint="eastAsia"/>
          <w:color w:val="3E3E3E"/>
          <w:spacing w:val="23"/>
          <w:kern w:val="0"/>
          <w:szCs w:val="21"/>
          <w:shd w:val="clear" w:color="auto" w:fill="FFFFFF"/>
        </w:rPr>
        <w:t>会议</w:t>
      </w:r>
      <w:r>
        <w:rPr>
          <w:rFonts w:ascii="宋体" w:hAnsi="宋体" w:hint="eastAsia"/>
          <w:color w:val="3E3E3E"/>
          <w:spacing w:val="23"/>
          <w:kern w:val="0"/>
          <w:szCs w:val="21"/>
          <w:shd w:val="clear" w:color="auto" w:fill="FFFFFF"/>
        </w:rPr>
        <w:t>。出席本次会议的有广东杰希家居集团有限公司古东杨先生、惠州浚盈贸易有限公司刘彩虹女士、教育与应用外语学院院长潘小燕、跨境电商专业教师林继玲及商务英语专业负责人方慧英。</w:t>
      </w:r>
    </w:p>
    <w:p w:rsidR="0036399F" w:rsidRDefault="0036399F" w:rsidP="0036399F">
      <w:pPr>
        <w:rPr>
          <w:rFonts w:ascii="宋体" w:hAnsi="宋体"/>
          <w:color w:val="3E3E3E"/>
          <w:spacing w:val="23"/>
          <w:kern w:val="0"/>
          <w:szCs w:val="21"/>
          <w:shd w:val="clear" w:color="auto" w:fill="FFFFFF"/>
        </w:rPr>
      </w:pPr>
      <w:r>
        <w:rPr>
          <w:rFonts w:ascii="宋体" w:hAnsi="宋体" w:hint="eastAsia"/>
          <w:noProof/>
          <w:color w:val="3E3E3E"/>
          <w:spacing w:val="23"/>
          <w:kern w:val="0"/>
          <w:szCs w:val="21"/>
          <w:shd w:val="clear" w:color="auto" w:fill="FFFFFF"/>
        </w:rPr>
        <w:drawing>
          <wp:inline distT="0" distB="0" distL="0" distR="0">
            <wp:extent cx="2997200" cy="214630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99F" w:rsidRDefault="0036399F" w:rsidP="0036399F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/>
        <w:ind w:firstLine="420"/>
        <w:rPr>
          <w:rFonts w:ascii="宋体" w:hAnsi="宋体"/>
          <w:color w:val="3E3E3E"/>
          <w:spacing w:val="23"/>
          <w:sz w:val="21"/>
          <w:szCs w:val="21"/>
          <w:shd w:val="clear" w:color="auto" w:fill="FFFFFF"/>
        </w:rPr>
      </w:pPr>
      <w:r>
        <w:rPr>
          <w:rFonts w:ascii="宋体" w:hAnsi="宋体" w:hint="eastAsia"/>
          <w:color w:val="3E3E3E"/>
          <w:spacing w:val="23"/>
          <w:sz w:val="21"/>
          <w:szCs w:val="21"/>
          <w:shd w:val="clear" w:color="auto" w:fill="FFFFFF"/>
        </w:rPr>
        <w:t>首先，由潘小燕院长宣布介绍与会人员与召开专业建设</w:t>
      </w:r>
      <w:r w:rsidR="009D08A5">
        <w:rPr>
          <w:rFonts w:ascii="宋体" w:hAnsi="宋体" w:hint="eastAsia"/>
          <w:color w:val="3E3E3E"/>
          <w:spacing w:val="23"/>
          <w:sz w:val="21"/>
          <w:szCs w:val="21"/>
          <w:shd w:val="clear" w:color="auto" w:fill="FFFFFF"/>
        </w:rPr>
        <w:t>指导</w:t>
      </w:r>
      <w:r>
        <w:rPr>
          <w:rFonts w:ascii="宋体" w:hAnsi="宋体" w:hint="eastAsia"/>
          <w:color w:val="3E3E3E"/>
          <w:spacing w:val="23"/>
          <w:sz w:val="21"/>
          <w:szCs w:val="21"/>
          <w:shd w:val="clear" w:color="auto" w:fill="FFFFFF"/>
        </w:rPr>
        <w:t>委员会</w:t>
      </w:r>
      <w:r w:rsidR="007355C2">
        <w:rPr>
          <w:rFonts w:ascii="宋体" w:hAnsi="宋体" w:hint="eastAsia"/>
          <w:color w:val="3E3E3E"/>
          <w:spacing w:val="23"/>
          <w:sz w:val="21"/>
          <w:szCs w:val="21"/>
          <w:shd w:val="clear" w:color="auto" w:fill="FFFFFF"/>
        </w:rPr>
        <w:t>会议</w:t>
      </w:r>
      <w:r>
        <w:rPr>
          <w:rFonts w:ascii="宋体" w:hAnsi="宋体" w:hint="eastAsia"/>
          <w:color w:val="3E3E3E"/>
          <w:spacing w:val="23"/>
          <w:sz w:val="21"/>
          <w:szCs w:val="21"/>
          <w:shd w:val="clear" w:color="auto" w:fill="FFFFFF"/>
        </w:rPr>
        <w:t>的重要性。接着，方慧英老师对商务英语专业课程设置进行介绍，然后与会人员就人才培养方案的课程设置、毕业生的职业素质和能力要求、培养对策以及专业发展前景展开讨论，并对课程设置、资格证书、考核方式等做出了相应的调整，并取得一致意见。为了了解业界最新动态，以使我们的人才培养跟上企业的步伐，与会委员介绍了本行业最新技术信息和动态。最后与会人员合影留念。</w:t>
      </w:r>
    </w:p>
    <w:p w:rsidR="0036399F" w:rsidRDefault="0036399F" w:rsidP="0036399F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/>
        <w:ind w:firstLine="420"/>
        <w:rPr>
          <w:rFonts w:ascii="宋体" w:hAnsi="宋体"/>
          <w:color w:val="3E3E3E"/>
          <w:spacing w:val="23"/>
          <w:sz w:val="21"/>
          <w:szCs w:val="21"/>
          <w:shd w:val="clear" w:color="auto" w:fill="FFFFFF"/>
        </w:rPr>
      </w:pPr>
      <w:r>
        <w:rPr>
          <w:rFonts w:ascii="宋体" w:hAnsi="宋体" w:hint="eastAsia"/>
          <w:noProof/>
          <w:color w:val="3E3E3E"/>
          <w:spacing w:val="23"/>
          <w:sz w:val="21"/>
          <w:szCs w:val="21"/>
          <w:shd w:val="clear" w:color="auto" w:fill="FFFFFF"/>
        </w:rPr>
        <w:drawing>
          <wp:inline distT="0" distB="0" distL="0" distR="0">
            <wp:extent cx="2743200" cy="1727200"/>
            <wp:effectExtent l="0" t="0" r="0" b="0"/>
            <wp:docPr id="2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99F" w:rsidRDefault="0036399F" w:rsidP="0036399F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beforeAutospacing="0" w:after="0" w:afterAutospacing="0"/>
        <w:ind w:firstLine="420"/>
        <w:rPr>
          <w:rFonts w:ascii="宋体" w:hAnsi="宋体"/>
          <w:color w:val="3E3E3E"/>
          <w:spacing w:val="23"/>
          <w:sz w:val="21"/>
          <w:szCs w:val="21"/>
          <w:shd w:val="clear" w:color="auto" w:fill="FFFFFF"/>
        </w:rPr>
      </w:pPr>
      <w:r>
        <w:rPr>
          <w:rFonts w:ascii="宋体" w:hAnsi="宋体" w:hint="eastAsia"/>
          <w:color w:val="3E3E3E"/>
          <w:spacing w:val="23"/>
          <w:sz w:val="21"/>
          <w:szCs w:val="21"/>
          <w:shd w:val="clear" w:color="auto" w:fill="FFFFFF"/>
        </w:rPr>
        <w:t>会议充分发挥了专业建设指导委员会的作用，为商务英语专业的建设发展提供了新的思路，助力商务英语专业的建设和发展。</w:t>
      </w:r>
    </w:p>
    <w:p w:rsidR="001D45DE" w:rsidRPr="0036399F" w:rsidRDefault="001D45DE">
      <w:bookmarkStart w:id="0" w:name="_GoBack"/>
      <w:bookmarkEnd w:id="0"/>
    </w:p>
    <w:sectPr w:rsidR="001D45DE" w:rsidRPr="0036399F" w:rsidSect="00E456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EC5" w:rsidRDefault="00F81EC5" w:rsidP="0036399F">
      <w:r>
        <w:separator/>
      </w:r>
    </w:p>
  </w:endnote>
  <w:endnote w:type="continuationSeparator" w:id="1">
    <w:p w:rsidR="00F81EC5" w:rsidRDefault="00F81EC5" w:rsidP="0036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EC5" w:rsidRDefault="00F81EC5" w:rsidP="0036399F">
      <w:r>
        <w:separator/>
      </w:r>
    </w:p>
  </w:footnote>
  <w:footnote w:type="continuationSeparator" w:id="1">
    <w:p w:rsidR="00F81EC5" w:rsidRDefault="00F81EC5" w:rsidP="00363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080"/>
    <w:rsid w:val="001D45DE"/>
    <w:rsid w:val="0036399F"/>
    <w:rsid w:val="004A109D"/>
    <w:rsid w:val="007355C2"/>
    <w:rsid w:val="008871C6"/>
    <w:rsid w:val="009C1080"/>
    <w:rsid w:val="009D08A5"/>
    <w:rsid w:val="00BB66A5"/>
    <w:rsid w:val="00E4565A"/>
    <w:rsid w:val="00F114F7"/>
    <w:rsid w:val="00F8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99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rsid w:val="0036399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9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99F"/>
    <w:rPr>
      <w:sz w:val="18"/>
      <w:szCs w:val="18"/>
    </w:rPr>
  </w:style>
  <w:style w:type="character" w:customStyle="1" w:styleId="1Char">
    <w:name w:val="标题 1 Char"/>
    <w:basedOn w:val="a0"/>
    <w:link w:val="1"/>
    <w:rsid w:val="0036399F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rsid w:val="0036399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3639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39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99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rsid w:val="0036399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9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99F"/>
    <w:rPr>
      <w:sz w:val="18"/>
      <w:szCs w:val="18"/>
    </w:rPr>
  </w:style>
  <w:style w:type="character" w:customStyle="1" w:styleId="1Char">
    <w:name w:val="标题 1 Char"/>
    <w:basedOn w:val="a0"/>
    <w:link w:val="1"/>
    <w:rsid w:val="0036399F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rsid w:val="0036399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3639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39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>Organization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5</cp:revision>
  <dcterms:created xsi:type="dcterms:W3CDTF">2023-05-10T07:25:00Z</dcterms:created>
  <dcterms:modified xsi:type="dcterms:W3CDTF">2023-05-10T07:49:00Z</dcterms:modified>
</cp:coreProperties>
</file>